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8561D">
        <w:rPr>
          <w:rFonts w:ascii="Corbel" w:hAnsi="Corbel"/>
          <w:b/>
          <w:smallCaps/>
          <w:sz w:val="24"/>
          <w:szCs w:val="24"/>
        </w:rPr>
        <w:t xml:space="preserve"> 2019-2021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78561D">
        <w:rPr>
          <w:rFonts w:ascii="Corbel" w:hAnsi="Corbel"/>
          <w:sz w:val="20"/>
          <w:szCs w:val="20"/>
        </w:rPr>
        <w:t>akademicki  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6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6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29CF" w:rsidRPr="00993173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Grzegorz Grzybek</w:t>
            </w:r>
            <w:r w:rsidR="00A62BF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A62BF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A62BF8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A62BF8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D22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5D227E" w:rsidP="005D22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K_W09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K_W12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K_U01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realizacji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30"/>
        </w:trPr>
        <w:tc>
          <w:tcPr>
            <w:tcW w:w="9639" w:type="dxa"/>
          </w:tcPr>
          <w:p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840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923D7D">
        <w:trPr>
          <w:trHeight w:val="392"/>
        </w:trPr>
        <w:tc>
          <w:tcPr>
            <w:tcW w:w="9639" w:type="dxa"/>
          </w:tcPr>
          <w:p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5F27DF">
        <w:trPr>
          <w:trHeight w:val="276"/>
        </w:trPr>
        <w:tc>
          <w:tcPr>
            <w:tcW w:w="9639" w:type="dxa"/>
          </w:tcPr>
          <w:p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:rsidTr="005F27DF">
        <w:trPr>
          <w:trHeight w:val="1094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:rsidTr="00923D7D">
        <w:trPr>
          <w:trHeight w:val="1267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F6DC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</w:t>
            </w:r>
            <w:r w:rsidR="004E5411">
              <w:rPr>
                <w:rFonts w:ascii="Corbel" w:hAnsi="Corbel"/>
                <w:sz w:val="24"/>
                <w:szCs w:val="24"/>
              </w:rPr>
              <w:t>eksty z zakresu etyki zawodowej.</w:t>
            </w:r>
          </w:p>
          <w:p w:rsidR="0085747A" w:rsidRP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036F5" w:rsidRPr="009C54AE" w:rsidRDefault="009036F5" w:rsidP="004E54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E541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Etos pedagoga w kontekście jego obowiązków wychowawczych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:rsidR="009036F5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Naukowy status etyki stosowanej</w:t>
            </w:r>
            <w:r w:rsidRPr="00DE1A0F">
              <w:rPr>
                <w:rFonts w:ascii="Corbel" w:hAnsi="Corbel"/>
                <w:sz w:val="24"/>
                <w:szCs w:val="24"/>
              </w:rPr>
              <w:t>. W: Humanistyka wobec wyzwań wielokulturowości i cywilizacji ryzyka.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Katedra Filozofii Akademii Pomorskiej. Słupsk 2010, s. 48-53.</w:t>
            </w:r>
          </w:p>
          <w:p w:rsidR="009036F5" w:rsidRPr="001E7897" w:rsidRDefault="009036F5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Zasady konstruowania norm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In: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Aplikovaná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etika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kontext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a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perspektívy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Ed.: L.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Vladyková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>Filozofická fakulta UJPŠ v Košiciach. Košice 2010, s. 127-134.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Bittner B., Stępień J.,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Wprowadzenie do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Podręcznik. Wyd. eMPi2. Poznań 2000. 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Godność osoby etyczną płaszczyzną rozwoju i wychowania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Polylog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jako wyzwanie edukacyjne współczesności. Red.: J. Kwapiszewski, M. Chrzanowska. Katedra Filozofii Akademii Pomorskiej. Słupsk 2007, s. 42-49.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Człowiek istotą etyczną - wyzwanie dla systemu edukacji</w:t>
            </w:r>
            <w:r w:rsidRPr="00DE1A0F">
              <w:rPr>
                <w:rFonts w:ascii="Corbel" w:hAnsi="Corbel"/>
                <w:sz w:val="24"/>
                <w:szCs w:val="24"/>
              </w:rPr>
              <w:t>. W: Filozofia wychowania jako wartość kultury.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Wyd. Katedra Filozofii Pomorskiej Akademii Pedagogicznej. Słupsk 2006, s. 70-76.</w:t>
            </w:r>
          </w:p>
          <w:p w:rsidR="001E7897" w:rsidRPr="00DE1A0F" w:rsidRDefault="001E7897" w:rsidP="001E789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FC22F7">
              <w:rPr>
                <w:rFonts w:ascii="Corbel" w:hAnsi="Corbel"/>
                <w:i/>
                <w:sz w:val="24"/>
                <w:szCs w:val="24"/>
              </w:rPr>
              <w:t>Kodeks Etyki Nauczycielskiej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, Polskie Towarzystwo Nauczycieli. Warszawa </w:t>
            </w:r>
            <w:r w:rsidRPr="00DE1A0F">
              <w:rPr>
                <w:rFonts w:ascii="Corbel" w:hAnsi="Corbel"/>
                <w:sz w:val="24"/>
                <w:szCs w:val="24"/>
              </w:rPr>
              <w:lastRenderedPageBreak/>
              <w:t>1997.</w:t>
            </w:r>
          </w:p>
          <w:p w:rsidR="001E7897" w:rsidRPr="00DE1A0F" w:rsidRDefault="001E7897" w:rsidP="001E7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  <w:lang w:val="sk-SK"/>
              </w:rPr>
            </w:pPr>
            <w:r w:rsidRPr="00FC22F7">
              <w:rPr>
                <w:rFonts w:ascii="Corbel" w:hAnsi="Corbel"/>
                <w:b w:val="0"/>
                <w:i/>
                <w:szCs w:val="24"/>
                <w:lang w:val="sk-SK"/>
              </w:rPr>
              <w:t>Moralność i profesjonalizm. Spór o pozycję etyk zawodowych</w:t>
            </w:r>
            <w:r w:rsidRPr="00DE1A0F">
              <w:rPr>
                <w:rFonts w:ascii="Corbel" w:hAnsi="Corbel"/>
                <w:b w:val="0"/>
                <w:szCs w:val="24"/>
                <w:lang w:val="sk-SK"/>
              </w:rPr>
              <w:t>. Red.: W. Galewicz. Wyd. UNIWERSITAS. Kraków 2010.</w:t>
            </w:r>
          </w:p>
          <w:p w:rsidR="001E7897" w:rsidRPr="009C54AE" w:rsidRDefault="001E7897" w:rsidP="001E789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1A0F">
              <w:rPr>
                <w:rFonts w:ascii="Corbel" w:hAnsi="Corbel"/>
                <w:b w:val="0"/>
                <w:szCs w:val="24"/>
              </w:rPr>
              <w:t xml:space="preserve">Rusiecki M., </w:t>
            </w:r>
            <w:r w:rsidRPr="00FC22F7">
              <w:rPr>
                <w:rFonts w:ascii="Corbel" w:hAnsi="Corbel"/>
                <w:b w:val="0"/>
                <w:i/>
                <w:szCs w:val="24"/>
              </w:rPr>
              <w:t>Karta odpowiedzialności i obowiązków nauczyciela</w:t>
            </w:r>
            <w:r w:rsidRPr="00DE1A0F">
              <w:rPr>
                <w:rFonts w:ascii="Corbel" w:hAnsi="Corbel"/>
                <w:b w:val="0"/>
                <w:szCs w:val="24"/>
              </w:rPr>
              <w:t>. Kielce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A7E" w:rsidRDefault="00D14A7E" w:rsidP="00C16ABF">
      <w:pPr>
        <w:spacing w:after="0" w:line="240" w:lineRule="auto"/>
      </w:pPr>
      <w:r>
        <w:separator/>
      </w:r>
    </w:p>
  </w:endnote>
  <w:endnote w:type="continuationSeparator" w:id="0">
    <w:p w:rsidR="00D14A7E" w:rsidRDefault="00D14A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A7E" w:rsidRDefault="00D14A7E" w:rsidP="00C16ABF">
      <w:pPr>
        <w:spacing w:after="0" w:line="240" w:lineRule="auto"/>
      </w:pPr>
      <w:r>
        <w:separator/>
      </w:r>
    </w:p>
  </w:footnote>
  <w:footnote w:type="continuationSeparator" w:id="0">
    <w:p w:rsidR="00D14A7E" w:rsidRDefault="00D14A7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F1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5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B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411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227E"/>
    <w:rsid w:val="005E6E85"/>
    <w:rsid w:val="005F27DF"/>
    <w:rsid w:val="005F31D2"/>
    <w:rsid w:val="005F434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63BF1"/>
    <w:rsid w:val="00766FD4"/>
    <w:rsid w:val="00771A91"/>
    <w:rsid w:val="0078168C"/>
    <w:rsid w:val="0078561D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606A"/>
    <w:rsid w:val="00884922"/>
    <w:rsid w:val="00885F64"/>
    <w:rsid w:val="008917F9"/>
    <w:rsid w:val="008961E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48A6"/>
    <w:rsid w:val="00916188"/>
    <w:rsid w:val="00923D7D"/>
    <w:rsid w:val="00924A7F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BF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EB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4A7E"/>
    <w:rsid w:val="00D17C3C"/>
    <w:rsid w:val="00D26B2C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85A"/>
    <w:rsid w:val="00F526AF"/>
    <w:rsid w:val="00F617C3"/>
    <w:rsid w:val="00F7066B"/>
    <w:rsid w:val="00F83B28"/>
    <w:rsid w:val="00FA46E5"/>
    <w:rsid w:val="00FB7DBA"/>
    <w:rsid w:val="00FC1C25"/>
    <w:rsid w:val="00FC22F7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92B9-A6E3-4CE2-BB74-C9A6A0BD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1004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2020-01-16T09:38:00Z</cp:lastPrinted>
  <dcterms:created xsi:type="dcterms:W3CDTF">2019-11-18T12:46:00Z</dcterms:created>
  <dcterms:modified xsi:type="dcterms:W3CDTF">2021-01-18T06:51:00Z</dcterms:modified>
</cp:coreProperties>
</file>